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DB" w:rsidRPr="00C46D8B" w:rsidRDefault="001D00DB" w:rsidP="001D00DB">
      <w:pPr>
        <w:spacing w:after="0" w:line="408" w:lineRule="auto"/>
        <w:ind w:left="120"/>
        <w:jc w:val="center"/>
      </w:pPr>
      <w:r>
        <w:rPr>
          <w:noProof/>
        </w:rPr>
        <w:t xml:space="preserve"> </w:t>
      </w:r>
      <w:r w:rsidRPr="00C46D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D00DB" w:rsidRPr="00C46D8B" w:rsidRDefault="001D00DB" w:rsidP="001D00DB">
      <w:pPr>
        <w:spacing w:after="0" w:line="408" w:lineRule="auto"/>
        <w:ind w:left="120"/>
        <w:jc w:val="center"/>
      </w:pPr>
      <w:bookmarkStart w:id="0" w:name="de13699f-7fee-4b1f-a86f-31ded65eae63"/>
      <w:r w:rsidRPr="00C46D8B">
        <w:rPr>
          <w:rFonts w:ascii="Times New Roman" w:hAnsi="Times New Roman"/>
          <w:b/>
          <w:color w:val="000000"/>
          <w:sz w:val="28"/>
        </w:rPr>
        <w:t xml:space="preserve">Комитет по образованию, науке и молодежной политике Волгоградской области </w:t>
      </w:r>
      <w:bookmarkEnd w:id="0"/>
    </w:p>
    <w:p w:rsidR="001D00DB" w:rsidRPr="00C46D8B" w:rsidRDefault="001D00DB" w:rsidP="001D00DB">
      <w:pPr>
        <w:spacing w:after="0" w:line="408" w:lineRule="auto"/>
        <w:ind w:left="120"/>
        <w:jc w:val="center"/>
      </w:pPr>
      <w:bookmarkStart w:id="1" w:name="2340cde9-9dd0-4457-9e13-e5710f0d482f"/>
      <w:r w:rsidRPr="00C46D8B">
        <w:rPr>
          <w:rFonts w:ascii="Times New Roman" w:hAnsi="Times New Roman"/>
          <w:b/>
          <w:color w:val="000000"/>
          <w:sz w:val="28"/>
        </w:rPr>
        <w:t xml:space="preserve">Комитет по образованию </w:t>
      </w:r>
      <w:proofErr w:type="spellStart"/>
      <w:r w:rsidRPr="00C46D8B">
        <w:rPr>
          <w:rFonts w:ascii="Times New Roman" w:hAnsi="Times New Roman"/>
          <w:b/>
          <w:color w:val="000000"/>
          <w:sz w:val="28"/>
        </w:rPr>
        <w:t>Среднеахтубинского</w:t>
      </w:r>
      <w:proofErr w:type="spellEnd"/>
      <w:r w:rsidRPr="00C46D8B">
        <w:rPr>
          <w:rFonts w:ascii="Times New Roman" w:hAnsi="Times New Roman"/>
          <w:b/>
          <w:color w:val="000000"/>
          <w:sz w:val="28"/>
        </w:rPr>
        <w:t xml:space="preserve"> муниципального района </w:t>
      </w:r>
      <w:bookmarkEnd w:id="1"/>
    </w:p>
    <w:p w:rsidR="001D00DB" w:rsidRDefault="001D00DB" w:rsidP="001D00D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СОШ х. </w:t>
      </w:r>
      <w:proofErr w:type="spellStart"/>
      <w:r>
        <w:rPr>
          <w:rFonts w:ascii="Times New Roman" w:hAnsi="Times New Roman"/>
          <w:b/>
          <w:color w:val="000000"/>
          <w:sz w:val="28"/>
        </w:rPr>
        <w:t>Бурковский</w:t>
      </w:r>
      <w:proofErr w:type="spellEnd"/>
    </w:p>
    <w:p w:rsidR="001D00DB" w:rsidRDefault="001D00DB" w:rsidP="001D00DB">
      <w:pPr>
        <w:spacing w:after="0"/>
      </w:pPr>
    </w:p>
    <w:p w:rsidR="001D00DB" w:rsidRDefault="001D00DB" w:rsidP="001D00DB">
      <w:pPr>
        <w:spacing w:after="0"/>
      </w:pPr>
    </w:p>
    <w:p w:rsidR="001D00DB" w:rsidRDefault="001D00DB" w:rsidP="001D00D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D00DB" w:rsidRPr="00C46D8B" w:rsidTr="008042F2">
        <w:tc>
          <w:tcPr>
            <w:tcW w:w="3114" w:type="dxa"/>
          </w:tcPr>
          <w:p w:rsidR="001D00DB" w:rsidRPr="0040209D" w:rsidRDefault="001D00DB" w:rsidP="008042F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 естественного и общественного цикла предметов</w:t>
            </w:r>
          </w:p>
          <w:p w:rsidR="001D00DB" w:rsidRDefault="001D00DB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D00DB" w:rsidRDefault="001D00DB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C46D8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1D00DB" w:rsidRPr="0040209D" w:rsidRDefault="001D00DB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D00DB" w:rsidRPr="0040209D" w:rsidRDefault="001D00DB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Методист МОУ СОШ х.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Бурковский</w:t>
            </w:r>
            <w:proofErr w:type="spellEnd"/>
          </w:p>
          <w:p w:rsidR="001D00DB" w:rsidRDefault="001D00DB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Попкова О.В.</w:t>
            </w:r>
          </w:p>
          <w:p w:rsidR="001D00DB" w:rsidRDefault="001D00DB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№……</w:t>
            </w:r>
          </w:p>
          <w:p w:rsidR="001D00DB" w:rsidRDefault="001D00DB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1D00DB" w:rsidRPr="0040209D" w:rsidRDefault="001D00DB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D00DB" w:rsidRDefault="001D00DB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 МОУ СОШ х.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Бурковский</w:t>
            </w:r>
            <w:proofErr w:type="spellEnd"/>
          </w:p>
          <w:p w:rsidR="001D00DB" w:rsidRDefault="001D00DB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D00DB" w:rsidRPr="008944ED" w:rsidRDefault="001D00DB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Кутнюк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В.В.</w:t>
            </w:r>
          </w:p>
          <w:p w:rsidR="001D00DB" w:rsidRDefault="001D00DB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1D00DB" w:rsidRDefault="001D00DB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gram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1D00DB" w:rsidRPr="0040209D" w:rsidRDefault="001D00DB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25B33" w:rsidRPr="0020157D" w:rsidRDefault="00125B33" w:rsidP="001D00DB">
      <w:pPr>
        <w:spacing w:after="0"/>
      </w:pPr>
    </w:p>
    <w:p w:rsidR="00125B33" w:rsidRPr="00E166B0" w:rsidRDefault="00125B33" w:rsidP="00125B33">
      <w:pPr>
        <w:spacing w:after="0"/>
        <w:ind w:left="120"/>
      </w:pPr>
    </w:p>
    <w:p w:rsidR="00125B33" w:rsidRDefault="00125B33" w:rsidP="00125B3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25B33" w:rsidRDefault="00125B33" w:rsidP="00125B3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125B33" w:rsidRDefault="00125B33" w:rsidP="00125B33">
      <w:pPr>
        <w:spacing w:after="0"/>
        <w:ind w:left="120"/>
        <w:jc w:val="center"/>
      </w:pPr>
    </w:p>
    <w:p w:rsidR="00E8470D" w:rsidRPr="00E8470D" w:rsidRDefault="00D4225F" w:rsidP="00E8470D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</w:t>
      </w:r>
      <w:r w:rsidR="004E39BC">
        <w:rPr>
          <w:rFonts w:ascii="Times New Roman" w:hAnsi="Times New Roman" w:cs="Times New Roman"/>
          <w:b/>
          <w:bCs/>
          <w:sz w:val="28"/>
          <w:szCs w:val="28"/>
        </w:rPr>
        <w:t>лективного курса «</w:t>
      </w:r>
      <w:r w:rsidR="00E8470D" w:rsidRPr="00E8470D">
        <w:rPr>
          <w:rFonts w:ascii="Times New Roman" w:hAnsi="Times New Roman" w:cs="Times New Roman"/>
          <w:b/>
          <w:bCs/>
          <w:sz w:val="28"/>
          <w:szCs w:val="28"/>
        </w:rPr>
        <w:t>География Волгоградской области. Практикум»</w:t>
      </w:r>
    </w:p>
    <w:p w:rsidR="00125B33" w:rsidRPr="00E8470D" w:rsidRDefault="00125B33" w:rsidP="00125B3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</w:rPr>
      </w:pPr>
      <w:r w:rsidRPr="00E8470D">
        <w:rPr>
          <w:rFonts w:ascii="Times New Roman" w:hAnsi="Times New Roman"/>
          <w:color w:val="000000"/>
          <w:sz w:val="28"/>
          <w:szCs w:val="28"/>
        </w:rPr>
        <w:t xml:space="preserve">для </w:t>
      </w:r>
      <w:proofErr w:type="gramStart"/>
      <w:r w:rsidRPr="00E8470D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E847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470D" w:rsidRPr="00E8470D"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E8470D">
        <w:rPr>
          <w:rFonts w:ascii="Times New Roman" w:hAnsi="Times New Roman"/>
          <w:color w:val="000000"/>
          <w:sz w:val="28"/>
          <w:szCs w:val="28"/>
        </w:rPr>
        <w:t xml:space="preserve"> класса</w:t>
      </w:r>
    </w:p>
    <w:p w:rsidR="00125B33" w:rsidRPr="00E8470D" w:rsidRDefault="00125B33" w:rsidP="00125B33">
      <w:pPr>
        <w:spacing w:after="0" w:line="408" w:lineRule="auto"/>
        <w:ind w:left="120"/>
        <w:jc w:val="center"/>
        <w:rPr>
          <w:sz w:val="28"/>
          <w:szCs w:val="28"/>
        </w:rPr>
      </w:pPr>
      <w:r w:rsidRPr="00E8470D">
        <w:rPr>
          <w:rFonts w:ascii="Times New Roman" w:hAnsi="Times New Roman"/>
          <w:color w:val="000000"/>
          <w:sz w:val="28"/>
          <w:szCs w:val="28"/>
        </w:rPr>
        <w:t>на 202</w:t>
      </w:r>
      <w:r w:rsidR="004E39BC">
        <w:rPr>
          <w:rFonts w:ascii="Times New Roman" w:hAnsi="Times New Roman"/>
          <w:color w:val="000000"/>
          <w:sz w:val="28"/>
          <w:szCs w:val="28"/>
        </w:rPr>
        <w:t>6</w:t>
      </w:r>
      <w:r w:rsidRPr="00E8470D">
        <w:rPr>
          <w:rFonts w:ascii="Times New Roman" w:hAnsi="Times New Roman"/>
          <w:color w:val="000000"/>
          <w:sz w:val="28"/>
          <w:szCs w:val="28"/>
        </w:rPr>
        <w:t>-202</w:t>
      </w:r>
      <w:r w:rsidR="004E39BC">
        <w:rPr>
          <w:rFonts w:ascii="Times New Roman" w:hAnsi="Times New Roman"/>
          <w:color w:val="000000"/>
          <w:sz w:val="28"/>
          <w:szCs w:val="28"/>
        </w:rPr>
        <w:t>7</w:t>
      </w:r>
      <w:r w:rsidRPr="00E8470D">
        <w:rPr>
          <w:rFonts w:ascii="Times New Roman" w:hAnsi="Times New Roman"/>
          <w:color w:val="000000"/>
          <w:sz w:val="28"/>
          <w:szCs w:val="28"/>
        </w:rPr>
        <w:t xml:space="preserve"> учебный год. </w:t>
      </w:r>
    </w:p>
    <w:p w:rsidR="00125B33" w:rsidRDefault="00125B33" w:rsidP="001D00DB">
      <w:pPr>
        <w:spacing w:after="0"/>
      </w:pPr>
    </w:p>
    <w:p w:rsidR="00125B33" w:rsidRDefault="00125B33" w:rsidP="00125B33">
      <w:pPr>
        <w:spacing w:after="0"/>
        <w:ind w:left="120"/>
        <w:jc w:val="center"/>
      </w:pPr>
    </w:p>
    <w:p w:rsidR="00125B33" w:rsidRDefault="00125B33" w:rsidP="00E8470D">
      <w:pPr>
        <w:spacing w:after="0"/>
      </w:pPr>
    </w:p>
    <w:p w:rsidR="0004178A" w:rsidRDefault="0004178A" w:rsidP="00E8470D">
      <w:pPr>
        <w:spacing w:after="0"/>
      </w:pPr>
    </w:p>
    <w:p w:rsidR="0004178A" w:rsidRPr="0004178A" w:rsidRDefault="0004178A" w:rsidP="000417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4178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4178A">
        <w:rPr>
          <w:rFonts w:ascii="Times New Roman" w:hAnsi="Times New Roman" w:cs="Times New Roman"/>
          <w:sz w:val="28"/>
          <w:szCs w:val="28"/>
        </w:rPr>
        <w:t xml:space="preserve">Составитель </w:t>
      </w:r>
      <w:proofErr w:type="spellStart"/>
      <w:r w:rsidRPr="0004178A">
        <w:rPr>
          <w:rFonts w:ascii="Times New Roman" w:hAnsi="Times New Roman" w:cs="Times New Roman"/>
          <w:sz w:val="28"/>
          <w:szCs w:val="28"/>
        </w:rPr>
        <w:t>Мартыненко</w:t>
      </w:r>
      <w:proofErr w:type="spellEnd"/>
      <w:r w:rsidRPr="0004178A">
        <w:rPr>
          <w:rFonts w:ascii="Times New Roman" w:hAnsi="Times New Roman" w:cs="Times New Roman"/>
          <w:sz w:val="28"/>
          <w:szCs w:val="28"/>
        </w:rPr>
        <w:t xml:space="preserve"> Г.П., учитель географии</w:t>
      </w:r>
    </w:p>
    <w:p w:rsidR="0004178A" w:rsidRDefault="0004178A" w:rsidP="00E8470D">
      <w:pPr>
        <w:spacing w:after="0"/>
      </w:pPr>
    </w:p>
    <w:p w:rsidR="0004178A" w:rsidRDefault="0004178A" w:rsidP="00E8470D">
      <w:pPr>
        <w:spacing w:after="0"/>
      </w:pPr>
    </w:p>
    <w:p w:rsidR="000C3659" w:rsidRDefault="000C3659" w:rsidP="00125B33">
      <w:pPr>
        <w:spacing w:after="0"/>
      </w:pPr>
    </w:p>
    <w:p w:rsidR="000C3659" w:rsidRPr="0020157D" w:rsidRDefault="000C3659" w:rsidP="00125B33">
      <w:pPr>
        <w:spacing w:after="0"/>
      </w:pPr>
    </w:p>
    <w:p w:rsidR="00125B33" w:rsidRDefault="00125B33" w:rsidP="00125B33">
      <w:pPr>
        <w:jc w:val="center"/>
        <w:rPr>
          <w:rFonts w:ascii="Times New Roman" w:hAnsi="Times New Roman" w:cs="Times New Roman"/>
          <w:sz w:val="24"/>
          <w:szCs w:val="24"/>
        </w:rPr>
        <w:sectPr w:rsidR="00125B33" w:rsidSect="00F06FF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</w:rPr>
        <w:t>​</w:t>
      </w:r>
      <w:bookmarkStart w:id="2" w:name="6a62a166-1d4f-48ae-b70c-7ad4265c785c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Бурковский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01d20740-99c3-4bc3-a83d-cf5caa3ff979"/>
      <w:r>
        <w:rPr>
          <w:rFonts w:ascii="Times New Roman" w:hAnsi="Times New Roman"/>
          <w:b/>
          <w:color w:val="000000"/>
          <w:sz w:val="28"/>
        </w:rPr>
        <w:t>202</w:t>
      </w:r>
      <w:bookmarkEnd w:id="3"/>
      <w:r w:rsidR="004E39BC">
        <w:rPr>
          <w:rFonts w:ascii="Times New Roman" w:hAnsi="Times New Roman"/>
          <w:b/>
          <w:color w:val="000000"/>
          <w:sz w:val="28"/>
        </w:rPr>
        <w:t>6</w:t>
      </w:r>
    </w:p>
    <w:p w:rsidR="002C2F38" w:rsidRPr="00125B33" w:rsidRDefault="00125B33" w:rsidP="00125B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2C2F38" w:rsidRPr="002C2F38">
        <w:rPr>
          <w:rFonts w:ascii="Times New Roman" w:hAnsi="Times New Roman" w:cs="Times New Roman"/>
          <w:b/>
          <w:smallCaps/>
          <w:sz w:val="24"/>
          <w:szCs w:val="24"/>
        </w:rPr>
        <w:t xml:space="preserve">Рабочая программа </w:t>
      </w:r>
    </w:p>
    <w:p w:rsidR="002C2F38" w:rsidRPr="002C2F38" w:rsidRDefault="000C3659" w:rsidP="002C2F38">
      <w:pPr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элективного курса</w:t>
      </w:r>
      <w:r w:rsidR="002C2F38" w:rsidRPr="002C2F38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2C2F38" w:rsidRPr="002C2F38">
        <w:rPr>
          <w:rFonts w:ascii="Times New Roman" w:hAnsi="Times New Roman" w:cs="Times New Roman"/>
          <w:b/>
          <w:bCs/>
          <w:sz w:val="24"/>
          <w:szCs w:val="24"/>
        </w:rPr>
        <w:t>«География Волгоградской области. Практикум»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F38" w:rsidRPr="002C2F38" w:rsidRDefault="002C2F38" w:rsidP="002C2F38">
      <w:pPr>
        <w:autoSpaceDE w:val="0"/>
        <w:autoSpaceDN w:val="0"/>
        <w:adjustRightInd w:val="0"/>
        <w:rPr>
          <w:rFonts w:ascii="Times New Roman" w:hAnsi="Times New Roman" w:cs="Times New Roman"/>
          <w:color w:val="191919"/>
          <w:sz w:val="24"/>
          <w:szCs w:val="24"/>
        </w:rPr>
      </w:pPr>
      <w:r w:rsidRPr="002C2F38">
        <w:rPr>
          <w:rFonts w:ascii="Times New Roman" w:hAnsi="Times New Roman" w:cs="Times New Roman"/>
          <w:color w:val="191919"/>
          <w:sz w:val="24"/>
          <w:szCs w:val="24"/>
        </w:rPr>
        <w:t xml:space="preserve">Рабочая программа </w:t>
      </w:r>
      <w:r w:rsidR="004E39BC">
        <w:rPr>
          <w:rFonts w:ascii="Times New Roman" w:hAnsi="Times New Roman" w:cs="Times New Roman"/>
          <w:sz w:val="24"/>
          <w:szCs w:val="24"/>
        </w:rPr>
        <w:t xml:space="preserve">элективного курса </w:t>
      </w:r>
      <w:r w:rsidRPr="002C2F38">
        <w:rPr>
          <w:rFonts w:ascii="Times New Roman" w:hAnsi="Times New Roman" w:cs="Times New Roman"/>
          <w:sz w:val="24"/>
          <w:szCs w:val="24"/>
        </w:rPr>
        <w:t xml:space="preserve"> «География Волгоградской области. Практикум»</w:t>
      </w:r>
      <w:r w:rsidRPr="002C2F38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proofErr w:type="gramStart"/>
      <w:r w:rsidRPr="002C2F38">
        <w:rPr>
          <w:rFonts w:ascii="Times New Roman" w:hAnsi="Times New Roman" w:cs="Times New Roman"/>
          <w:color w:val="191919"/>
          <w:sz w:val="24"/>
          <w:szCs w:val="24"/>
        </w:rPr>
        <w:t>составлена</w:t>
      </w:r>
      <w:proofErr w:type="gramEnd"/>
      <w:r w:rsidRPr="002C2F38">
        <w:rPr>
          <w:rFonts w:ascii="Times New Roman" w:hAnsi="Times New Roman" w:cs="Times New Roman"/>
          <w:color w:val="191919"/>
          <w:sz w:val="24"/>
          <w:szCs w:val="24"/>
        </w:rPr>
        <w:t xml:space="preserve"> на основе: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от 29.12.2012 №273-ФЗ (далее – Закон об образовании);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-Федеральный компонент государственного стандарта общего образования, утвержденным приказом Министерства образования Российской Федерации от 05.03.2004 №1089 «Об утверждении федерального компонента государственных стандартов начального общего, основного общего и среднего (полного) общего образования» (для V-XI (XII) классов); 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№1897 (далее – ФГОС основного общего образования);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утвержденного приказом Министерства просвещения Российской Федерации от 20.05.2020 №254;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-Санитарные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 (далее - СП 2.4.3648-20); 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- санитарные правила и нормы </w:t>
      </w:r>
      <w:proofErr w:type="spellStart"/>
      <w:r>
        <w:rPr>
          <w:rFonts w:eastAsia="Calibri"/>
          <w:color w:val="auto"/>
        </w:rPr>
        <w:t>СанПиН</w:t>
      </w:r>
      <w:proofErr w:type="spellEnd"/>
      <w:r>
        <w:rPr>
          <w:rFonts w:eastAsia="Calibri"/>
          <w:color w:val="auto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№2 (далее - </w:t>
      </w:r>
      <w:proofErr w:type="spellStart"/>
      <w:r>
        <w:rPr>
          <w:rFonts w:eastAsia="Calibri"/>
          <w:color w:val="auto"/>
        </w:rPr>
        <w:t>СанПиН</w:t>
      </w:r>
      <w:proofErr w:type="spellEnd"/>
      <w:r>
        <w:rPr>
          <w:rFonts w:eastAsia="Calibri"/>
          <w:color w:val="auto"/>
        </w:rPr>
        <w:t xml:space="preserve"> 1.2.368521); 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-</w:t>
      </w:r>
      <w:r>
        <w:rPr>
          <w:rFonts w:eastAsia="Calibri"/>
          <w:color w:val="auto"/>
        </w:rPr>
        <w:tab/>
        <w:t>примерная основная образовательная программа основного общего образования (одобрена ФУМО от 08.04.2015 № 1/15) в редакции протокола № 1/20 от 04.02.2020 федерального учебно-методического объединения по общему образованию;</w:t>
      </w:r>
    </w:p>
    <w:p w:rsidR="001870DA" w:rsidRDefault="001870DA" w:rsidP="001870DA">
      <w:pPr>
        <w:pStyle w:val="Default"/>
        <w:spacing w:line="276" w:lineRule="auto"/>
        <w:jc w:val="both"/>
        <w:rPr>
          <w:color w:val="auto"/>
        </w:rPr>
      </w:pPr>
      <w:proofErr w:type="gramStart"/>
      <w:r>
        <w:rPr>
          <w:rFonts w:eastAsia="Calibri"/>
          <w:color w:val="auto"/>
        </w:rPr>
        <w:t>- Концепции географического образования (Принята  на Всероссийском съезде учителей географии, утверждёна Решением Коллегии Министерства просвещения и науки Российской Федерации от 24.12.2018 года</w:t>
      </w:r>
      <w:proofErr w:type="gramEnd"/>
    </w:p>
    <w:p w:rsidR="001870DA" w:rsidRDefault="001870DA" w:rsidP="001870DA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-Примерной общей образовательной программе (ПООП);</w:t>
      </w:r>
    </w:p>
    <w:p w:rsidR="001870DA" w:rsidRDefault="001870DA" w:rsidP="001870DA">
      <w:pPr>
        <w:pStyle w:val="Default"/>
        <w:spacing w:line="276" w:lineRule="auto"/>
        <w:rPr>
          <w:color w:val="auto"/>
        </w:rPr>
      </w:pPr>
      <w:r>
        <w:rPr>
          <w:color w:val="auto"/>
        </w:rPr>
        <w:lastRenderedPageBreak/>
        <w:t xml:space="preserve">-Учебного плана МОУ </w:t>
      </w:r>
      <w:r w:rsidR="001A21DC">
        <w:rPr>
          <w:color w:val="auto"/>
        </w:rPr>
        <w:t xml:space="preserve">СОШ </w:t>
      </w:r>
      <w:proofErr w:type="spellStart"/>
      <w:r w:rsidR="001A21DC">
        <w:rPr>
          <w:color w:val="auto"/>
        </w:rPr>
        <w:t>х</w:t>
      </w:r>
      <w:proofErr w:type="gramStart"/>
      <w:r w:rsidR="001A21DC">
        <w:rPr>
          <w:color w:val="auto"/>
        </w:rPr>
        <w:t>.Б</w:t>
      </w:r>
      <w:proofErr w:type="gramEnd"/>
      <w:r w:rsidR="001A21DC">
        <w:rPr>
          <w:color w:val="auto"/>
        </w:rPr>
        <w:t>урковский</w:t>
      </w:r>
      <w:proofErr w:type="spellEnd"/>
      <w:r w:rsidR="001A21DC">
        <w:rPr>
          <w:color w:val="auto"/>
        </w:rPr>
        <w:t xml:space="preserve">   </w:t>
      </w:r>
      <w:r w:rsidR="001A21DC" w:rsidRPr="000C3659">
        <w:rPr>
          <w:color w:val="auto"/>
        </w:rPr>
        <w:t>на 202</w:t>
      </w:r>
      <w:r w:rsidR="004E39BC" w:rsidRPr="000C3659">
        <w:rPr>
          <w:color w:val="auto"/>
        </w:rPr>
        <w:t>6</w:t>
      </w:r>
      <w:r w:rsidR="001A21DC" w:rsidRPr="000C3659">
        <w:rPr>
          <w:color w:val="auto"/>
        </w:rPr>
        <w:t xml:space="preserve"> - 20</w:t>
      </w:r>
      <w:r w:rsidRPr="000C3659">
        <w:rPr>
          <w:color w:val="auto"/>
        </w:rPr>
        <w:t>2</w:t>
      </w:r>
      <w:r w:rsidR="004E39BC" w:rsidRPr="000C3659">
        <w:rPr>
          <w:color w:val="auto"/>
        </w:rPr>
        <w:t>7</w:t>
      </w:r>
      <w:r>
        <w:rPr>
          <w:color w:val="auto"/>
        </w:rPr>
        <w:t xml:space="preserve"> учебный год; </w:t>
      </w:r>
    </w:p>
    <w:p w:rsidR="001870DA" w:rsidRDefault="001870DA" w:rsidP="001870DA">
      <w:pPr>
        <w:pStyle w:val="Default"/>
        <w:spacing w:line="276" w:lineRule="auto"/>
        <w:rPr>
          <w:color w:val="auto"/>
        </w:rPr>
      </w:pPr>
      <w:r>
        <w:rPr>
          <w:color w:val="auto"/>
        </w:rPr>
        <w:t>-</w:t>
      </w:r>
      <w:r>
        <w:rPr>
          <w:bCs/>
          <w:color w:val="auto"/>
        </w:rPr>
        <w:t xml:space="preserve"> Программа воспитания МОУ СОШ </w:t>
      </w:r>
      <w:proofErr w:type="spellStart"/>
      <w:r>
        <w:rPr>
          <w:bCs/>
          <w:color w:val="auto"/>
        </w:rPr>
        <w:t>х</w:t>
      </w:r>
      <w:proofErr w:type="gramStart"/>
      <w:r>
        <w:rPr>
          <w:bCs/>
          <w:color w:val="auto"/>
        </w:rPr>
        <w:t>.Б</w:t>
      </w:r>
      <w:proofErr w:type="gramEnd"/>
      <w:r>
        <w:rPr>
          <w:bCs/>
          <w:color w:val="auto"/>
        </w:rPr>
        <w:t>урковский</w:t>
      </w:r>
      <w:proofErr w:type="spellEnd"/>
      <w:r>
        <w:rPr>
          <w:bCs/>
          <w:color w:val="auto"/>
        </w:rPr>
        <w:t>.</w:t>
      </w:r>
    </w:p>
    <w:p w:rsidR="001870DA" w:rsidRDefault="001870DA" w:rsidP="001870DA">
      <w:pPr>
        <w:tabs>
          <w:tab w:val="left" w:pos="9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Примерной образовательной программы среднего (полного) общего  образования по географии (базовый уровень),  Федерального базисного плана для образовательных учреждений  РФ (письмо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07.07.2005г.№ 03-1263).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Количество часов: </w:t>
      </w:r>
      <w:r w:rsidR="004E39BC">
        <w:rPr>
          <w:rFonts w:ascii="Times New Roman" w:hAnsi="Times New Roman" w:cs="Times New Roman"/>
          <w:b/>
          <w:i/>
          <w:sz w:val="24"/>
          <w:szCs w:val="24"/>
        </w:rPr>
        <w:t>34</w:t>
      </w:r>
      <w:r w:rsidRPr="002C2F38">
        <w:rPr>
          <w:rFonts w:ascii="Times New Roman" w:hAnsi="Times New Roman" w:cs="Times New Roman"/>
          <w:b/>
          <w:i/>
          <w:sz w:val="24"/>
          <w:szCs w:val="24"/>
        </w:rPr>
        <w:t xml:space="preserve">часов,  </w:t>
      </w:r>
      <w:r w:rsidRPr="002C2F38">
        <w:rPr>
          <w:rFonts w:ascii="Times New Roman" w:hAnsi="Times New Roman" w:cs="Times New Roman"/>
          <w:i/>
          <w:sz w:val="24"/>
          <w:szCs w:val="24"/>
        </w:rPr>
        <w:t>в неделю -</w:t>
      </w:r>
      <w:r w:rsidR="004E39BC">
        <w:rPr>
          <w:rFonts w:ascii="Times New Roman" w:hAnsi="Times New Roman" w:cs="Times New Roman"/>
          <w:i/>
          <w:sz w:val="24"/>
          <w:szCs w:val="24"/>
        </w:rPr>
        <w:t>1.0</w:t>
      </w:r>
      <w:r w:rsidRPr="002C2F38">
        <w:rPr>
          <w:rFonts w:ascii="Times New Roman" w:hAnsi="Times New Roman" w:cs="Times New Roman"/>
          <w:b/>
          <w:i/>
          <w:sz w:val="24"/>
          <w:szCs w:val="24"/>
        </w:rPr>
        <w:t xml:space="preserve"> час</w:t>
      </w:r>
      <w:r w:rsidR="000C36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C2F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i/>
          <w:sz w:val="24"/>
          <w:szCs w:val="24"/>
        </w:rPr>
        <w:t>Учебники:</w:t>
      </w:r>
      <w:r w:rsidRPr="002C2F38">
        <w:rPr>
          <w:rFonts w:ascii="Times New Roman" w:hAnsi="Times New Roman" w:cs="Times New Roman"/>
          <w:sz w:val="24"/>
          <w:szCs w:val="24"/>
        </w:rPr>
        <w:t xml:space="preserve">  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География и экология Волгоградской области. - 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Под ред.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В.А.Брылева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>. - М.: Планета, 2014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Любой действующий учебник по </w:t>
      </w:r>
      <w:proofErr w:type="gramStart"/>
      <w:r w:rsidRPr="002C2F38">
        <w:rPr>
          <w:rFonts w:ascii="Times New Roman" w:hAnsi="Times New Roman" w:cs="Times New Roman"/>
          <w:sz w:val="24"/>
          <w:szCs w:val="24"/>
        </w:rPr>
        <w:t>географии</w:t>
      </w:r>
      <w:proofErr w:type="gramEnd"/>
      <w:r w:rsidRPr="002C2F38">
        <w:rPr>
          <w:rFonts w:ascii="Times New Roman" w:hAnsi="Times New Roman" w:cs="Times New Roman"/>
          <w:sz w:val="24"/>
          <w:szCs w:val="24"/>
        </w:rPr>
        <w:t xml:space="preserve"> в том числе </w:t>
      </w:r>
      <w:r w:rsidR="004E39BC">
        <w:rPr>
          <w:rFonts w:ascii="Times New Roman" w:hAnsi="Times New Roman" w:cs="Times New Roman"/>
          <w:sz w:val="24"/>
          <w:szCs w:val="24"/>
        </w:rPr>
        <w:t xml:space="preserve">учебник </w:t>
      </w:r>
      <w:r w:rsidRPr="002C2F38">
        <w:rPr>
          <w:rFonts w:ascii="Times New Roman" w:hAnsi="Times New Roman" w:cs="Times New Roman"/>
          <w:sz w:val="24"/>
          <w:szCs w:val="24"/>
        </w:rPr>
        <w:t xml:space="preserve">«География </w:t>
      </w:r>
      <w:r w:rsidR="004E39BC">
        <w:rPr>
          <w:rFonts w:ascii="Times New Roman" w:hAnsi="Times New Roman" w:cs="Times New Roman"/>
          <w:sz w:val="24"/>
          <w:szCs w:val="24"/>
        </w:rPr>
        <w:t>5-</w:t>
      </w:r>
      <w:r w:rsidRPr="002C2F38">
        <w:rPr>
          <w:rFonts w:ascii="Times New Roman" w:hAnsi="Times New Roman" w:cs="Times New Roman"/>
          <w:sz w:val="24"/>
          <w:szCs w:val="24"/>
        </w:rPr>
        <w:t xml:space="preserve">6 класс» </w:t>
      </w:r>
      <w:r w:rsidR="004E39BC">
        <w:rPr>
          <w:rFonts w:ascii="Times New Roman" w:hAnsi="Times New Roman" w:cs="Times New Roman"/>
          <w:sz w:val="24"/>
          <w:szCs w:val="24"/>
        </w:rPr>
        <w:t xml:space="preserve"> А.И.Алексеев, В.В. Николина, Е.К. Липкина, Москва: Просвещение,2023г.</w:t>
      </w:r>
    </w:p>
    <w:p w:rsidR="002C2F38" w:rsidRPr="002C2F38" w:rsidRDefault="002C2F38" w:rsidP="002C2F3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УМК</w:t>
      </w:r>
      <w:r w:rsidRPr="002C2F38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2C2F38" w:rsidRPr="004E39BC" w:rsidRDefault="002C2F38" w:rsidP="004E39BC">
      <w:pPr>
        <w:pStyle w:val="a6"/>
        <w:numPr>
          <w:ilvl w:val="0"/>
          <w:numId w:val="1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E39BC">
        <w:rPr>
          <w:rFonts w:ascii="Times New Roman" w:hAnsi="Times New Roman" w:cs="Times New Roman"/>
          <w:iCs/>
          <w:sz w:val="24"/>
          <w:szCs w:val="24"/>
        </w:rPr>
        <w:t>Г</w:t>
      </w:r>
      <w:r w:rsidRPr="004E39BC">
        <w:rPr>
          <w:rFonts w:ascii="Times New Roman" w:hAnsi="Times New Roman" w:cs="Times New Roman"/>
          <w:sz w:val="24"/>
          <w:szCs w:val="24"/>
        </w:rPr>
        <w:t xml:space="preserve">еографический атлас 6 класс, </w:t>
      </w:r>
      <w:r w:rsidR="004E39BC" w:rsidRPr="004E39BC">
        <w:rPr>
          <w:rFonts w:ascii="Times New Roman" w:hAnsi="Times New Roman" w:cs="Times New Roman"/>
          <w:sz w:val="24"/>
          <w:szCs w:val="24"/>
        </w:rPr>
        <w:t>А.И.Алексеев, В.В. Николина, Е.К. Липкина, Москва: Просвещение,2023г.</w:t>
      </w:r>
    </w:p>
    <w:p w:rsidR="004E39BC" w:rsidRPr="0020127C" w:rsidRDefault="004E39BC" w:rsidP="004E39BC">
      <w:pPr>
        <w:pStyle w:val="a6"/>
        <w:numPr>
          <w:ilvl w:val="0"/>
          <w:numId w:val="1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Атлас Волгоградской области</w:t>
      </w:r>
      <w:r w:rsidR="00750939">
        <w:rPr>
          <w:rFonts w:ascii="Times New Roman" w:hAnsi="Times New Roman" w:cs="Times New Roman"/>
          <w:sz w:val="24"/>
          <w:szCs w:val="24"/>
        </w:rPr>
        <w:t>, Киев , 1993г.</w:t>
      </w:r>
    </w:p>
    <w:p w:rsidR="0020127C" w:rsidRPr="004E39BC" w:rsidRDefault="0020127C" w:rsidP="004E39BC">
      <w:pPr>
        <w:pStyle w:val="a6"/>
        <w:numPr>
          <w:ilvl w:val="0"/>
          <w:numId w:val="1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География Волгоградской области. Практикум» методическое пособие для  6 класса,  автор-составитель</w:t>
      </w:r>
      <w:r w:rsidRPr="00201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методист кафедры общественных наук ВГИПК РО.М.,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Глобус, 2008г (Наш Волго-Донской край)</w:t>
      </w:r>
    </w:p>
    <w:p w:rsidR="002C2F38" w:rsidRPr="002C2F38" w:rsidRDefault="002C2F38" w:rsidP="002C2F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Географический атлас-справочник Волгоградской области. – М.: Планета, 201</w:t>
      </w:r>
      <w:r w:rsidR="004E39BC">
        <w:rPr>
          <w:rFonts w:ascii="Times New Roman" w:hAnsi="Times New Roman" w:cs="Times New Roman"/>
          <w:sz w:val="24"/>
          <w:szCs w:val="24"/>
        </w:rPr>
        <w:t>2г</w:t>
      </w:r>
      <w:r w:rsidRPr="002C2F38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Рабочая тетрадь: Н.В.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 «География Волгоградской области. Практикум. 6 класс. Рабочая тетрадь» - М.: Планета, 201</w:t>
      </w:r>
      <w:r w:rsidR="004E39BC">
        <w:rPr>
          <w:rFonts w:ascii="Times New Roman" w:hAnsi="Times New Roman" w:cs="Times New Roman"/>
          <w:sz w:val="24"/>
          <w:szCs w:val="24"/>
        </w:rPr>
        <w:t>8</w:t>
      </w:r>
      <w:r w:rsidRPr="002C2F38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 программы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4E39BC">
        <w:rPr>
          <w:rFonts w:ascii="Times New Roman" w:hAnsi="Times New Roman" w:cs="Times New Roman"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sz w:val="24"/>
          <w:szCs w:val="24"/>
        </w:rPr>
        <w:t xml:space="preserve"> «География Волгоградской области. Практикум»</w:t>
      </w: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освоение знаний об основных географических понятиях, географических особенностях природы Волгоградской области во всем ее географическом разнообразии и целостности; об окружающей среде, путях ее сохранения и рационального использования;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овладение умениями ориентироваться на местности; использовать один из "языков" международного общения - географическую карту, статистические материалы, современные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геоинформационные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воспитание любви к своей местности, своей стране; экологической культуры, бережного отношения к окружающей среде;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применение географических знаний и умений в повседневной жизни для сохранения окружающей среды и социально-ответственного поведения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жизнедеятельности;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C2F38">
        <w:rPr>
          <w:rFonts w:ascii="Times New Roman" w:hAnsi="Times New Roman" w:cs="Times New Roman"/>
          <w:sz w:val="24"/>
          <w:szCs w:val="24"/>
        </w:rPr>
        <w:t>создание условий для формирования и развития у учащихся: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интеллектуальных и практических умений в области изучения начального курса физической географии,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интереса к изучению данного курса, 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умению самостоятельно приобретать и применять на практике знания по географии,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творческих способностей учащихся, 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коммуникативных навыков, которые способствуют развитию умений работать в группе, вести дискуссию, отстаивать свою точку зрения.</w:t>
      </w:r>
    </w:p>
    <w:p w:rsidR="002C2F38" w:rsidRPr="002C2F38" w:rsidRDefault="002C2F38" w:rsidP="002C2F3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Для успешного достижения основной цели необходимо решить следующие учебно-методические </w:t>
      </w:r>
      <w:r w:rsidRPr="002C2F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актуализировать знания и умения школьников, сформированные у них при изучении курсов «Окружающий мир» и «</w:t>
      </w:r>
      <w:r w:rsidR="00750939">
        <w:rPr>
          <w:rFonts w:ascii="Times New Roman" w:hAnsi="Times New Roman" w:cs="Times New Roman"/>
          <w:color w:val="000000"/>
          <w:sz w:val="24"/>
          <w:szCs w:val="24"/>
        </w:rPr>
        <w:t>География</w:t>
      </w:r>
      <w:r w:rsidRPr="002C2F38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развивать познавательный интерес учащихся 6 классов к объектам и процессам окружающего мира;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применять знания о своей местности при изучении природы Земли и человека;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устанавливать связи в системе географических знаний (</w:t>
      </w:r>
      <w:proofErr w:type="spell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геолог</w:t>
      </w:r>
      <w:proofErr w:type="gram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2C2F38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 геоморфологических, гидрологических и др.), а также ме</w:t>
      </w:r>
      <w:r w:rsidR="00750939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2C2F38">
        <w:rPr>
          <w:rFonts w:ascii="Times New Roman" w:hAnsi="Times New Roman" w:cs="Times New Roman"/>
          <w:color w:val="000000"/>
          <w:sz w:val="24"/>
          <w:szCs w:val="24"/>
        </w:rPr>
        <w:t>ду системой физико-географических и общественно-географических знаний;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включать учащихся в практическую деятельность по применению изучаемого материала с целью составления схем, раскрывающих связи между природными объектами и явлениями.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Приобщить к терминологическому языку географии и сформировать первые пространственные представления об объектах и явлениях, происходящих в окружающем ребенка мире;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Познакомить с географической картой как уникальным и наглядным источником знаний и средством обучения;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работать с разными средствами обучения как в природе, на местности, так и в классе, лаборатории.</w:t>
      </w:r>
    </w:p>
    <w:p w:rsidR="002C2F38" w:rsidRPr="002C2F38" w:rsidRDefault="002C2F38" w:rsidP="002C2F38">
      <w:pPr>
        <w:spacing w:line="240" w:lineRule="atLeast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Специфика данного модуля предполагает обязательную практическую деятельность на уроке, которая является неотъемлемой частью учебно-познавательного процесса на любом  его этапе – при изучении нового материала, повторении, закреплении, обобщении и проверке знаний</w:t>
      </w:r>
    </w:p>
    <w:p w:rsidR="002C2F38" w:rsidRPr="002C2F38" w:rsidRDefault="002C2F38" w:rsidP="002C2F3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191919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Ведущей методической идеей программы является реализация </w:t>
      </w:r>
      <w:proofErr w:type="spell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деятельностного</w:t>
      </w:r>
      <w:proofErr w:type="spellEnd"/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 подхода в условиях личностно ориентированного обучения, формирования ключевых компетенций учащихся.</w:t>
      </w:r>
    </w:p>
    <w:p w:rsidR="000C3659" w:rsidRDefault="000C3659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659" w:rsidRDefault="000C3659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0939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750939">
        <w:rPr>
          <w:rFonts w:ascii="Times New Roman" w:hAnsi="Times New Roman" w:cs="Times New Roman"/>
          <w:b/>
          <w:bCs/>
          <w:sz w:val="24"/>
          <w:szCs w:val="24"/>
        </w:rPr>
        <w:t>элективного курса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«География Волгоградской области. Практикум»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 xml:space="preserve">Развитие географических знаний о Земле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План местности</w:t>
      </w:r>
      <w:r w:rsidRPr="002C2F38">
        <w:rPr>
          <w:rFonts w:ascii="Times New Roman" w:hAnsi="Times New Roman" w:cs="Times New Roman"/>
          <w:sz w:val="24"/>
          <w:szCs w:val="24"/>
        </w:rPr>
        <w:t>. Определение направления на местности по компасу, местным признакам, звездам, Солнцу.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Определение расстояния на местности и плане в масштабе.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Масштаб карты Волгоградской области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Движение по азимуту на местности, осуществление его привязки к местным объектам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Измерение относительной высоты точек местности. Изображение рельефа местности горизонталями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Условные знаки. Чтение топографического плана местности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маршрута на местности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Географическая карта</w:t>
      </w:r>
      <w:r w:rsidRPr="002C2F38">
        <w:rPr>
          <w:rFonts w:ascii="Times New Roman" w:hAnsi="Times New Roman" w:cs="Times New Roman"/>
          <w:sz w:val="24"/>
          <w:szCs w:val="24"/>
        </w:rPr>
        <w:t>. Определение элементов градусной сетки на карте Волгоградской области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Определение направлений и расстояний, географических  координат на карте России и Волгоградской области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Чтение карты Волгоградской области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Чтение, дешифрирование аэрофотоснимков, статистических материалов (таблиц, графиков, диаграмм), работа с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геоинформационными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системами.</w:t>
      </w:r>
    </w:p>
    <w:p w:rsidR="00750939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План и карта.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 Раздел. Природа Земли и человек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Земля — планета Солнечной системы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Земля – планета Солнечной системы. Составление адреса школы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Литосфера и рельеф Земли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Изучение свойств минералов, горных пород и полезных ископаемых слагающих земную кору своей местности, причины их своеобразия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по карте географического положения и высот равнин Волгоградской области, их максимальных высот. Обозначение их на контурной карте.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Составление и объяснение схемы «Различие равнин по высоте»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Воздействие хозяйственной деятельности человека на рельеф Волгоградской области, меры по сохранению и восстановлению отдельных форм рельефа.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 xml:space="preserve">Гидросфера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на местности ближайшего водного объекта. Составление схемы «Части реки».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Определение по карте направлений течений четырёх рек Волгоградской области, их связь с рельефом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Определение по физической карте Волгоградской области крупных озер и измерение до них расстояний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мер воздействия хозяйственной деятельности человека на водные объекты Волгоградской области. Меры по их сохранению и восстановлению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Атмосфера</w:t>
      </w:r>
      <w:r w:rsidRPr="002C2F38">
        <w:rPr>
          <w:rFonts w:ascii="Times New Roman" w:hAnsi="Times New Roman" w:cs="Times New Roman"/>
          <w:sz w:val="24"/>
          <w:szCs w:val="24"/>
        </w:rPr>
        <w:t>. Погода и климат</w:t>
      </w:r>
      <w:r w:rsidR="00750939">
        <w:rPr>
          <w:rFonts w:ascii="Times New Roman" w:hAnsi="Times New Roman" w:cs="Times New Roman"/>
          <w:sz w:val="24"/>
          <w:szCs w:val="24"/>
        </w:rPr>
        <w:t>.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Организация наблюдений за погодой: измерение элементов погоды с помощью приборов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Построение  графика хода температуры и атмосферного давления при обработке собранных материалов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Обработка собранных материалов: составление розы ветров и диаграммы среднемесячного количества осадков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Обработка данных и составление диаграммы облачности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Обработка данных и выделение преобладающих типов погоды за период наблюдения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Решение практических задач на определение изменений температуры и  давления воздуха с высотой, влажности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погоды за день, месяц по своему пункту наблюдения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Климат Волгоградской области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Биосфера Земли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Природные комплексы Волгоградской области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Взаимосвязь земных оболочек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по физической карте, карте природных зон Волгоградской области природной зоны (описание степной зоны).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Земля - планета людей. Определение положения России и Волгоградской области</w:t>
      </w:r>
      <w:r w:rsidR="00750939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результатам </w:t>
      </w:r>
      <w:r w:rsidR="00750939">
        <w:rPr>
          <w:rFonts w:ascii="Times New Roman" w:hAnsi="Times New Roman" w:cs="Times New Roman"/>
          <w:b/>
          <w:bCs/>
          <w:sz w:val="24"/>
          <w:szCs w:val="24"/>
        </w:rPr>
        <w:t>из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учения </w:t>
      </w:r>
      <w:r w:rsidR="00750939">
        <w:rPr>
          <w:rFonts w:ascii="Times New Roman" w:hAnsi="Times New Roman" w:cs="Times New Roman"/>
          <w:b/>
          <w:bCs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«География Волгоградской области. Практикум»</w:t>
      </w:r>
      <w:proofErr w:type="gramStart"/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093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2C2F38" w:rsidRPr="002C2F38" w:rsidRDefault="002C2F38" w:rsidP="002C2F3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 обучения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>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программы краеведческого модуля «География Волгоградской области. Практикум» являются: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 нравственных, культурных, гуманистических и эстетических принципов и норм поведения.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Изучение географии в основной школе обуславливает достижение следующих результатов личностного развития: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воспитание патриотизма, уважения к Отечеству; 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формирование ответственного отношения к учению, готовности и способности, обучающихся к саморазвитию и самообразованию, осознанному выбору и построению дальнейшей индивидуальной траектории образования, с учетом устойчивых познавательных интересов, развития опыта участия в социально значимом труде;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общества;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готовности и способности вести диалог с другими людьми и достигать в нем взаимопонимания;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общественно-полезной, учебно-исследовательской, творческой и других видов деятельности;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основ экологической культуры.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C2F38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20127C">
        <w:rPr>
          <w:rFonts w:ascii="Times New Roman" w:hAnsi="Times New Roman" w:cs="Times New Roman"/>
          <w:sz w:val="24"/>
          <w:szCs w:val="24"/>
        </w:rPr>
        <w:t xml:space="preserve">элективного </w:t>
      </w:r>
      <w:proofErr w:type="spellStart"/>
      <w:r w:rsidR="0020127C">
        <w:rPr>
          <w:rFonts w:ascii="Times New Roman" w:hAnsi="Times New Roman" w:cs="Times New Roman"/>
          <w:sz w:val="24"/>
          <w:szCs w:val="24"/>
        </w:rPr>
        <w:t>курсса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«География Волгоградской области. Практикум» являются: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учебной и познавательной деятельности, развивать мотивы и интересы своей познавательной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устанавливать причинно-следственные связи, строить </w:t>
      </w:r>
      <w:proofErr w:type="gramStart"/>
      <w:r w:rsidRPr="002C2F38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2C2F38">
        <w:rPr>
          <w:rFonts w:ascii="Times New Roman" w:hAnsi="Times New Roman" w:cs="Times New Roman"/>
          <w:sz w:val="24"/>
          <w:szCs w:val="24"/>
        </w:rPr>
        <w:t>, умозаключение и делать выводы;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смысловое чтение;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группе; формулировать, аргументировать и отстаивать свое мнение;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владение устной и письменной речью, монологической контекстной речью; планирование и регуляция своей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информационно-коммуникативных технологий;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и развитие экологического мышления.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Предметными результатами 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краеведческого модуля «География Волгоградской области. Практикум»: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понимание роли и места географической науки в системе научных дисциплин, ее роли в решении современных практических задач человечества и глобальных проблем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представления о современной географической научной картине мира и владение основами научных географических знаний;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работать с разными источниками географической информации;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выделять, описывать и объяснять существенные признаки географических объектов и явлений;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овладение основами картографической грамотности;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овладение элементарными практическими умениями применять приборы и инструменты для определения количественных и качественных характеристик компонентов географической среды;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применять географические знания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проживания на определенной территории, соблюдения мер безопасности в случае природных стихийных бедствий и техногенных катастроф;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вести наблюдения за объектами, процессами и явлениями географической среды, их изменениями в результате природных и антропогенных воздействий, оценивать их последствия.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C2F38" w:rsidRPr="002C2F38" w:rsidRDefault="002C2F38" w:rsidP="002C2F38">
      <w:pPr>
        <w:jc w:val="both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Задания, выполняемые учениками, приводятся в рабочей тетради «География Волгоградской области. Практик</w:t>
      </w:r>
      <w:r w:rsidR="0020127C">
        <w:rPr>
          <w:rFonts w:ascii="Times New Roman" w:hAnsi="Times New Roman" w:cs="Times New Roman"/>
          <w:sz w:val="24"/>
          <w:szCs w:val="24"/>
        </w:rPr>
        <w:t>ум. 6 класс. -  М.: Планета, 20</w:t>
      </w:r>
      <w:r w:rsidRPr="002C2F38">
        <w:rPr>
          <w:rFonts w:ascii="Times New Roman" w:hAnsi="Times New Roman" w:cs="Times New Roman"/>
          <w:sz w:val="24"/>
          <w:szCs w:val="24"/>
        </w:rPr>
        <w:t>14.</w:t>
      </w:r>
    </w:p>
    <w:p w:rsidR="002C2F38" w:rsidRPr="002C2F38" w:rsidRDefault="002C2F38" w:rsidP="002C2F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</w:p>
    <w:p w:rsid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Pr="002C2F38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2C2F38" w:rsidRPr="002C2F38" w:rsidRDefault="002C2F38" w:rsidP="002C2F38">
      <w:pPr>
        <w:rPr>
          <w:rFonts w:ascii="Times New Roman" w:hAnsi="Times New Roman" w:cs="Times New Roman"/>
          <w:b/>
          <w:sz w:val="24"/>
          <w:szCs w:val="24"/>
        </w:rPr>
      </w:pP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540"/>
        <w:gridCol w:w="3420"/>
        <w:gridCol w:w="720"/>
        <w:gridCol w:w="3780"/>
        <w:gridCol w:w="4680"/>
        <w:gridCol w:w="2520"/>
        <w:gridCol w:w="720"/>
      </w:tblGrid>
      <w:tr w:rsidR="002C2F38" w:rsidRPr="002C2F38" w:rsidTr="002C2F38">
        <w:trPr>
          <w:trHeight w:val="378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 уроков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0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результаты</w:t>
            </w:r>
          </w:p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результате педагогического взаимодействия на уроке обучающиеся смогут:</w:t>
            </w:r>
            <w:proofErr w:type="gram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предметном уровне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proofErr w:type="spellStart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метапредметном</w:t>
            </w:r>
            <w:proofErr w:type="spellEnd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уровне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личностном уровне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130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Предварительное задание для учеников на весь учебный 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228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2012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Раздел. Источники географической информации (1</w:t>
            </w:r>
            <w:r w:rsidR="00201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Развитие географических знаний о Земле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Называть имена и объяснять вклад ученых-исследователей в открытии и исследовании Земли, какой вклад внесли казаки в открытие новых земель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бозначать на контурной карте маршруты великих путешественни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ков. 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свои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эмоции, адекватно 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План местности. Определение направления на местности по компасу, местным признакам, звездам, Солнцу.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планом местности, выбирать масштаб, переводить цифровой масштаб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именованный и численный. Определять направления на местности по компасу, местным признакам, звездам, Солнцу.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Определение расстояния на местности и плане в масштабе.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Масштаб карты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стороны горизонта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по компасу. Определять направления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 азимут по плану местности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пределять расстояния на местности и плане в масштабе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Движение по азимуту на местности, осуществление его привязки к местным объектам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азимут по плану местности и на местности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Измерение относительной высоты точек местности. Изображение рельефа местности горизонталями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Измерять относительную и абсолютную высоту местности. Определять высоту рельефа местности по горизонталям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Условные знаки. Чтение топографического плана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по условным знакам основные объекты плана местности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Описание маршрута на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Составлять план местности методом маршрутной съемки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карта. Определение элементов градусной сетки на карте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элементы градусной сетки на карте Волгоградской области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направлений и расстояний, географических  координат на карте России и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направления и расстояния на карте Волгоградской области. Определять координаты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. Волгограда, крупных городов Волгоградской области, своего населенного пункта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Чтение карты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с помощью условных знаков карты основные объекты рельефа на карте Волгоградской области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дешифрование аэрофотоснимков, статистических материалов (таблиц, графиков диаграмм),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геоинформационными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91E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прочитать таблицы, уметь оформить информацию в различных видах.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и карта (урок обобщающего повторения)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7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2012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Раздел. Природа Земли и человек (</w:t>
            </w:r>
            <w:r w:rsidR="00201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="00201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C2F38" w:rsidRPr="002C2F38" w:rsidTr="002C2F38">
        <w:trPr>
          <w:trHeight w:val="8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Земля — планета Солнечной системы (1 час)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559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Земля – планета Солнечной системы. Составление адреса школы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Анализировать  иллюстративно-справочных мате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риалов и сравнение планет Солнечной систе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мы по разным параметрам. Составление «космического адреса» планеты Земля. Описывать уникальные </w:t>
            </w: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особенностеи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Земли как планеты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7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F5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Литосфера и рельеф Земли (</w:t>
            </w:r>
            <w:r w:rsidR="00201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="00F5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5591E" w:rsidRPr="002C2F38" w:rsidTr="00580EF1">
        <w:trPr>
          <w:trHeight w:val="133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«Экскурсия в мир камней» (предварительное задание для класса)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Сравнение свойств горных пород различного происхождения. Определение горных пород Волгоградской области (в том числе полезных ископаемых) по их свойствам. Анализ схемы преобразования горных пород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• составлять описания географических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объектов, процессов и явлений с использованием разных источников географической информации (К);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целостность мира и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многообразия взглядов на него, вырабатывать собственные мировоззренческие позиции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580EF1">
        <w:trPr>
          <w:trHeight w:val="223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Изучение свойств минералов, горных пород и полезных ископаемых слагающих земную кору своей местности, причины их своеобразия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580EF1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Описание по карте географического положения и высот равнин Волгоградской области, их максимальных высот. Обозначение их на контурной карте.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Находить и показывать на карте Волгоградской области крупные равнины. Определять их географическое положение, обозначать их на контурной карте. Определять высоту равнин.</w:t>
            </w: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1810B1">
        <w:trPr>
          <w:trHeight w:val="102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5591E" w:rsidRPr="002C2F38" w:rsidRDefault="00F5591E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объяснение схемы «Различие равнин по высоте»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и объяснять схему «Различие равнин по высоте». Находить и показывать на карте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Волгоградской области крупные равнины.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воздействие человека на рельеф Волгоградской области. Объяснять изменение природы под воздействием человека, прогнозировать последствия</w:t>
            </w: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CA57EB">
        <w:trPr>
          <w:trHeight w:val="213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91E" w:rsidRPr="002C2F38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Воздействие хозяйственной деятельности человека на рельеф Волгоградской области, меры по сохранению и восстановлению отдельных форм рельефа.</w:t>
            </w: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1810B1">
        <w:trPr>
          <w:trHeight w:val="96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по теме Литосфера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28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F5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Гидросфера (</w:t>
            </w:r>
            <w:r w:rsidR="00F5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="00F5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</w:tc>
      </w:tr>
      <w:tr w:rsidR="00F5591E" w:rsidRPr="002C2F38" w:rsidTr="00C06C1D">
        <w:trPr>
          <w:trHeight w:val="1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на местности ближайшего водного объекта. Составление схемы «Части реки».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Default="005E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</w:t>
            </w:r>
            <w:r w:rsidR="00F5591E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ь определение понятий река, исток, устье, притоки. Составлять схему реки. Описывать реку Волгоградской области по плану. 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Объяснять зависимость течения рек Волгоградской области от рельефа. Определять по картам направление течений рек </w:t>
            </w:r>
            <w:r w:rsidRPr="00400810"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Волгоградской области.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использовать различные источники географической информации (картографические, статистические, текстовые, видео- и фотоизображения,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• находить и формулировать по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наблюдений (в том числе инструментальных) зависимости и закономерности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общечеловеческие нравственные ценности 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свои эмоции, адекватно выражать и контролировать, понимать эмоциональное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состояние других людей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6146BA">
        <w:trPr>
          <w:trHeight w:val="141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Определение по карте направлений течений четырёх рек Волгоградской области, их связь с рельефом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591E" w:rsidRPr="002C2F38" w:rsidTr="006146BA">
        <w:trPr>
          <w:trHeight w:val="141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Default="005E147A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1E" w:rsidRPr="002C2F38" w:rsidRDefault="005E147A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 физической карте Волгоградской области крупных озер и измерение расстояний до них</w:t>
            </w: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591E" w:rsidRPr="002C2F38" w:rsidRDefault="00F5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91E" w:rsidRPr="002C2F38" w:rsidRDefault="00F559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6146BA">
        <w:trPr>
          <w:trHeight w:val="141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A05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A05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Описание мер воздействия хозяйственной деятельности человека на водные объекты Волгоградской области. Меры по их сохранению и восстановлению</w:t>
            </w: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2C2F38">
        <w:trPr>
          <w:trHeight w:val="104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 w:rsidP="00303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Атмосфера. Погода и климат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377BA1" w:rsidRPr="002C2F38" w:rsidTr="007D1F81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наблюдений за погодой: измерение элементов погоды с помощью приборов Построение  графика хода температуры и атмосферного давления при обработке собранных материалов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наблюдать за погодой: измерять элементы погоды с помощью приборов</w:t>
            </w:r>
          </w:p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Строить  график хода температуры и атмосферного давления при обработке собранных материалов. Анализировать полученные результаты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целостность мира и многообразия взглядов на него, вырабатывать собственные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мировоззренческие позиции</w:t>
            </w:r>
          </w:p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7D1F81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графика хода температуры и атмосферного давления при обработке собранного материала.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5E147A">
        <w:trPr>
          <w:trHeight w:val="16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 w:rsidP="005E14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Обработка собранных материалов: составление розы ветров и диаграммы среднемесячного количества осадков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собранные материалы: вычерчивать розу ветров и диаграммы среднемесячного количества осадков </w:t>
            </w:r>
          </w:p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данные наблюдений и составление диаграммы облачности. Анализировать полученные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C130FB">
        <w:trPr>
          <w:trHeight w:val="14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E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 w:rsidP="005E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Обработка данных и составление диаграммы облачности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C130FB">
        <w:trPr>
          <w:trHeight w:val="192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E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 w:rsidP="005E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данных и выделение преобладающих типов погоды за период наблюдения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практических задач на определение изменений температуры и давления воздуха с высотой, влажности воздуха.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Погода. Климат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2C2F38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9B156C">
        <w:trPr>
          <w:trHeight w:val="444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Pr="00A848DD" w:rsidRDefault="00377BA1" w:rsidP="00377B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Биосфера Зе</w:t>
            </w:r>
            <w:r w:rsidRPr="00A848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A848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377BA1" w:rsidRPr="002C2F38" w:rsidTr="00303838">
        <w:trPr>
          <w:trHeight w:val="32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Природные комплексы Волгоградской области.</w:t>
            </w:r>
          </w:p>
          <w:p w:rsidR="00377BA1" w:rsidRPr="002C2F38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природных комплексов Волгоградской области ( степи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полупустыни на основе карт и иллюстраций)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 w:rsidP="00506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природные комплексы степи и полупустыни,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азональный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Волгоахтубинской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поймы.</w:t>
            </w:r>
          </w:p>
          <w:p w:rsidR="00377BA1" w:rsidRPr="002C2F38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живого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неживогов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почве. Физическое, химическое и биологическое выветривание. Их влияние на состав и свойства почв. Разнообразие почв. Природные зоны Земли Особенности взаимодействия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компанентов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природы и хозяйственной деятельности человека в разных природных зонах. Географическая оболочка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 окружающая человека среда.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 xml:space="preserve">• выявлять в процессе работы с одним или несколькими источниками географической информации содержащуюся в них </w:t>
            </w:r>
            <w:r w:rsidRPr="00DB60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противоречивую информацию (П);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7BA1" w:rsidRPr="00DB6056" w:rsidRDefault="00377BA1" w:rsidP="00DB60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Отстаивая свою точку зрения, приводить аргументы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303838">
        <w:trPr>
          <w:trHeight w:val="32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земных оболочек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 w:rsidP="00506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303838">
        <w:trPr>
          <w:trHeight w:val="32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- планета людей. Определение положения России и Волгоградской области.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 w:rsidP="00506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7BA1" w:rsidRPr="002C2F38" w:rsidTr="00303838">
        <w:trPr>
          <w:trHeight w:val="32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по курсу. Весенняя экскурсия.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 w:rsidP="00506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BA1" w:rsidRDefault="00377BA1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DB6056" w:rsidRDefault="00377BA1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BA1" w:rsidRPr="002C2F38" w:rsidRDefault="00377B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2F38" w:rsidRPr="002C2F38" w:rsidRDefault="002C2F38" w:rsidP="002C2F3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2F38" w:rsidRPr="002C2F38" w:rsidRDefault="002C2F38" w:rsidP="002C2F38">
      <w:pPr>
        <w:pStyle w:val="1"/>
        <w:widowControl w:val="0"/>
        <w:tabs>
          <w:tab w:val="left" w:pos="2040"/>
        </w:tabs>
        <w:ind w:firstLine="720"/>
        <w:rPr>
          <w:b/>
          <w:sz w:val="24"/>
          <w:szCs w:val="24"/>
        </w:rPr>
      </w:pPr>
    </w:p>
    <w:p w:rsidR="0067083E" w:rsidRPr="002C2F38" w:rsidRDefault="0067083E">
      <w:pPr>
        <w:rPr>
          <w:rFonts w:ascii="Times New Roman" w:hAnsi="Times New Roman" w:cs="Times New Roman"/>
          <w:sz w:val="24"/>
          <w:szCs w:val="24"/>
        </w:rPr>
      </w:pPr>
    </w:p>
    <w:sectPr w:rsidR="0067083E" w:rsidRPr="002C2F38" w:rsidSect="00125B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593C"/>
    <w:multiLevelType w:val="hybridMultilevel"/>
    <w:tmpl w:val="59580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D0434"/>
    <w:multiLevelType w:val="hybridMultilevel"/>
    <w:tmpl w:val="DCBEFC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775F7"/>
    <w:multiLevelType w:val="hybridMultilevel"/>
    <w:tmpl w:val="9D9CF9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65D0D"/>
    <w:multiLevelType w:val="hybridMultilevel"/>
    <w:tmpl w:val="2E50382E"/>
    <w:lvl w:ilvl="0" w:tplc="9DC0420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B1FF4"/>
    <w:multiLevelType w:val="hybridMultilevel"/>
    <w:tmpl w:val="268C29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F149D"/>
    <w:multiLevelType w:val="hybridMultilevel"/>
    <w:tmpl w:val="D9727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D4026C"/>
    <w:multiLevelType w:val="hybridMultilevel"/>
    <w:tmpl w:val="0D0827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265CA5"/>
    <w:multiLevelType w:val="hybridMultilevel"/>
    <w:tmpl w:val="FA2AC4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296206"/>
    <w:multiLevelType w:val="hybridMultilevel"/>
    <w:tmpl w:val="7B82C3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C2F38"/>
    <w:rsid w:val="00020E9D"/>
    <w:rsid w:val="000341D4"/>
    <w:rsid w:val="0004178A"/>
    <w:rsid w:val="00044C96"/>
    <w:rsid w:val="00085D3C"/>
    <w:rsid w:val="000C3659"/>
    <w:rsid w:val="00125B33"/>
    <w:rsid w:val="00137316"/>
    <w:rsid w:val="001870DA"/>
    <w:rsid w:val="001A21DC"/>
    <w:rsid w:val="001D00DB"/>
    <w:rsid w:val="0020127C"/>
    <w:rsid w:val="002953E4"/>
    <w:rsid w:val="002C2F38"/>
    <w:rsid w:val="00303838"/>
    <w:rsid w:val="00377BA1"/>
    <w:rsid w:val="003F2E8E"/>
    <w:rsid w:val="00400810"/>
    <w:rsid w:val="004E39BC"/>
    <w:rsid w:val="00524C63"/>
    <w:rsid w:val="0059345C"/>
    <w:rsid w:val="00597A54"/>
    <w:rsid w:val="005E147A"/>
    <w:rsid w:val="0067083E"/>
    <w:rsid w:val="00750939"/>
    <w:rsid w:val="008060EF"/>
    <w:rsid w:val="00877C39"/>
    <w:rsid w:val="00940DA0"/>
    <w:rsid w:val="00A848DD"/>
    <w:rsid w:val="00AB3F63"/>
    <w:rsid w:val="00B03B69"/>
    <w:rsid w:val="00CE726D"/>
    <w:rsid w:val="00D0040C"/>
    <w:rsid w:val="00D4225F"/>
    <w:rsid w:val="00DB6056"/>
    <w:rsid w:val="00E8470D"/>
    <w:rsid w:val="00F357E9"/>
    <w:rsid w:val="00F5591E"/>
    <w:rsid w:val="00F80B05"/>
    <w:rsid w:val="00FA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C2F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Обычный1"/>
    <w:rsid w:val="002C2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870D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41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7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39BC"/>
    <w:pPr>
      <w:ind w:left="720"/>
      <w:contextualSpacing/>
    </w:pPr>
  </w:style>
  <w:style w:type="table" w:styleId="a7">
    <w:name w:val="Table Grid"/>
    <w:basedOn w:val="a1"/>
    <w:uiPriority w:val="59"/>
    <w:rsid w:val="000C365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32733-AE1F-4FF4-A35D-11ED4503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22</Pages>
  <Words>4701</Words>
  <Characters>26802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</cp:lastModifiedBy>
  <cp:revision>21</cp:revision>
  <cp:lastPrinted>2026-08-21T11:43:00Z</cp:lastPrinted>
  <dcterms:created xsi:type="dcterms:W3CDTF">2021-09-04T13:23:00Z</dcterms:created>
  <dcterms:modified xsi:type="dcterms:W3CDTF">2026-08-21T11:43:00Z</dcterms:modified>
</cp:coreProperties>
</file>